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E22" w:rsidRPr="007E21EC" w:rsidRDefault="00217454" w:rsidP="007E21EC">
      <w:pPr>
        <w:pStyle w:val="berschrift1"/>
        <w:rPr>
          <w:b/>
        </w:rPr>
      </w:pPr>
      <w:bookmarkStart w:id="0" w:name="_Hlk18138680"/>
      <w:bookmarkEnd w:id="0"/>
      <w:r w:rsidRPr="007E21EC">
        <w:rPr>
          <w:b/>
        </w:rPr>
        <w:t>Esri auf der Expo Real 2019</w:t>
      </w:r>
    </w:p>
    <w:p w:rsidR="008C22BB" w:rsidRDefault="008C22BB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486275" cy="794692"/>
            <wp:effectExtent l="0" t="0" r="0" b="5715"/>
            <wp:docPr id="13" name="Grafik 13" descr="https://www.esri.de/~/media/esri-germany-group/common/images/neue-branchen/immobilienwirtschaft/immobilienwirtschaft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sri.de/~/media/esri-germany-group/common/images/neue-branchen/immobilienwirtschaft/immobilienwirtschaft-m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69" cy="8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81" w:rsidRDefault="00FD4A81" w:rsidP="00115722">
      <w:pPr>
        <w:pStyle w:val="berschrift2"/>
      </w:pPr>
    </w:p>
    <w:p w:rsidR="008C22BB" w:rsidRDefault="008C22BB" w:rsidP="008C22BB">
      <w:pPr>
        <w:rPr>
          <w:sz w:val="28"/>
          <w:szCs w:val="28"/>
        </w:rPr>
      </w:pPr>
      <w:r w:rsidRPr="008C22BB">
        <w:rPr>
          <w:sz w:val="28"/>
          <w:szCs w:val="28"/>
        </w:rPr>
        <w:t>Posts für Alex Tegeder (</w:t>
      </w:r>
      <w:proofErr w:type="spellStart"/>
      <w:r w:rsidRPr="008C22BB">
        <w:rPr>
          <w:sz w:val="28"/>
          <w:szCs w:val="28"/>
        </w:rPr>
        <w:t>LinkeIn</w:t>
      </w:r>
      <w:proofErr w:type="spellEnd"/>
      <w:r w:rsidRPr="008C22BB">
        <w:rPr>
          <w:sz w:val="28"/>
          <w:szCs w:val="28"/>
        </w:rPr>
        <w:t>/ Xing)</w:t>
      </w:r>
    </w:p>
    <w:p w:rsidR="008C22BB" w:rsidRDefault="008C22BB" w:rsidP="008C22BB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73"/>
        <w:gridCol w:w="7904"/>
      </w:tblGrid>
      <w:tr w:rsidR="008C22BB" w:rsidTr="008C22BB">
        <w:tc>
          <w:tcPr>
            <w:tcW w:w="4531" w:type="dxa"/>
          </w:tcPr>
          <w:p w:rsidR="008C22BB" w:rsidRDefault="008C22BB" w:rsidP="008C22BB">
            <w:r>
              <w:t>Vom ‚Wo‘ profitieren: Standort und Umgebung bestimmen den Wert einer #Immobilie. Gerne zeige ich Ihnen bei einem persönlichen Gespräch auf der @</w:t>
            </w:r>
            <w:r w:rsidRPr="00971221">
              <w:rPr>
                <w:b/>
                <w:bCs/>
              </w:rPr>
              <w:t>EXPO REAL (Messe München</w:t>
            </w:r>
            <w:r>
              <w:rPr>
                <w:b/>
                <w:bCs/>
              </w:rPr>
              <w:t>)</w:t>
            </w:r>
            <w:r>
              <w:t>, wie Sie mit #ArcGIS den Location-Faktor zuverlässig analysieren und bewerten. Schreiben Sie mir! #</w:t>
            </w:r>
            <w:proofErr w:type="spellStart"/>
            <w:r>
              <w:t>realestate</w:t>
            </w:r>
            <w:proofErr w:type="spellEnd"/>
            <w:r>
              <w:t xml:space="preserve"> #</w:t>
            </w:r>
            <w:proofErr w:type="spellStart"/>
            <w:r>
              <w:t>BusinessIntelligence</w:t>
            </w:r>
            <w:proofErr w:type="spellEnd"/>
            <w:r>
              <w:t xml:space="preserve"> #</w:t>
            </w:r>
            <w:proofErr w:type="spellStart"/>
            <w:r>
              <w:t>RealtimeAnalytics</w:t>
            </w:r>
            <w:bookmarkStart w:id="1" w:name="_GoBack"/>
            <w:bookmarkEnd w:id="1"/>
            <w:proofErr w:type="spellEnd"/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8C22BB" w:rsidRDefault="008C22BB" w:rsidP="008C22BB">
            <w:pPr>
              <w:rPr>
                <w:sz w:val="28"/>
                <w:szCs w:val="28"/>
              </w:rPr>
            </w:pPr>
            <w:r w:rsidRPr="00805BB8">
              <w:rPr>
                <w:noProof/>
              </w:rPr>
              <w:drawing>
                <wp:inline distT="0" distB="0" distL="0" distR="0" wp14:anchorId="5DC77C28" wp14:editId="48F304BD">
                  <wp:extent cx="3130700" cy="20193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27" cy="202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</w:tr>
      <w:tr w:rsidR="008C22BB" w:rsidTr="008C22BB">
        <w:tc>
          <w:tcPr>
            <w:tcW w:w="4531" w:type="dxa"/>
          </w:tcPr>
          <w:p w:rsidR="008C22BB" w:rsidRDefault="008C22BB" w:rsidP="008C22BB">
            <w:pPr>
              <w:spacing w:after="160" w:line="259" w:lineRule="auto"/>
            </w:pPr>
            <w:r>
              <w:lastRenderedPageBreak/>
              <w:t xml:space="preserve">Smarte #Immobilien-Wirtschaft mit #Esri </w:t>
            </w:r>
            <w:proofErr w:type="spellStart"/>
            <w:r>
              <w:t>Demographics</w:t>
            </w:r>
            <w:proofErr w:type="spellEnd"/>
            <w:r>
              <w:t>: Wie Sie für</w:t>
            </w:r>
            <w:r w:rsidRPr="008E7C35">
              <w:t xml:space="preserve"> jeden Standort soziodemografische und marktbezogene Kennzahlen abrufen</w:t>
            </w:r>
            <w:r>
              <w:t>, sehen</w:t>
            </w:r>
            <w:r w:rsidRPr="008E7C35">
              <w:t xml:space="preserve"> S</w:t>
            </w:r>
            <w:r>
              <w:t xml:space="preserve">ie hier: </w:t>
            </w:r>
            <w:hyperlink r:id="rId7" w:history="1">
              <w:r>
                <w:rPr>
                  <w:rStyle w:val="Hyperlink"/>
                </w:rPr>
                <w:t>https://www.youtube.com/watch?v=7_j9zJ2wSRk&amp;feature=youtu.be</w:t>
              </w:r>
            </w:hyperlink>
            <w:r>
              <w:t xml:space="preserve"> </w:t>
            </w:r>
            <w:r>
              <w:br/>
              <w:t>Sie möchten mehr erfahren? Kontaktieren Sie mich und wir treffen uns auf der @</w:t>
            </w:r>
            <w:r w:rsidRPr="00971221">
              <w:rPr>
                <w:b/>
                <w:bCs/>
              </w:rPr>
              <w:t>EXPO REAL (Messe München)</w:t>
            </w:r>
            <w:r w:rsidRPr="008E7C35">
              <w:t>.</w:t>
            </w:r>
            <w:r>
              <w:t xml:space="preserve"> #</w:t>
            </w:r>
            <w:proofErr w:type="spellStart"/>
            <w:r>
              <w:t>realestate</w:t>
            </w:r>
            <w:proofErr w:type="spellEnd"/>
            <w:r>
              <w:t xml:space="preserve"> #</w:t>
            </w:r>
            <w:proofErr w:type="spellStart"/>
            <w:r>
              <w:t>BusinessIntelligence</w:t>
            </w:r>
            <w:proofErr w:type="spellEnd"/>
            <w:r>
              <w:t xml:space="preserve"> #</w:t>
            </w:r>
            <w:proofErr w:type="spellStart"/>
            <w:r>
              <w:t>RealtimeAnalytics</w:t>
            </w:r>
            <w:proofErr w:type="spellEnd"/>
            <w:r>
              <w:t xml:space="preserve"> #GIS</w:t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8C22BB" w:rsidRDefault="008C22BB" w:rsidP="008C22BB">
            <w:pPr>
              <w:rPr>
                <w:sz w:val="28"/>
                <w:szCs w:val="28"/>
              </w:rPr>
            </w:pPr>
            <w:r w:rsidRPr="00805BB8">
              <w:rPr>
                <w:noProof/>
              </w:rPr>
              <w:drawing>
                <wp:inline distT="0" distB="0" distL="0" distR="0" wp14:anchorId="474DB65A" wp14:editId="0B597523">
                  <wp:extent cx="3795236" cy="244792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987" cy="245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</w:tr>
      <w:tr w:rsidR="008C22BB" w:rsidTr="008C22BB">
        <w:tc>
          <w:tcPr>
            <w:tcW w:w="4531" w:type="dxa"/>
          </w:tcPr>
          <w:p w:rsidR="008C22BB" w:rsidRDefault="008C22BB" w:rsidP="008C22BB">
            <w:r>
              <w:t>Wo ist der perfekte Standort für mein Business? Mit dem #ArcGIS Business Analyst lassen sich Standort- und Expansionsfragen datenbasiert beantworten – mobil oder vom Büro aus. Wie das geht, zeige ich Ihnen bei einem persönlichen Gespräch auf der @</w:t>
            </w:r>
            <w:r w:rsidRPr="00971221">
              <w:rPr>
                <w:b/>
                <w:bCs/>
              </w:rPr>
              <w:t>EXPO REAL (Messe München)</w:t>
            </w:r>
            <w:r>
              <w:t>. Schreiben Sie mir! #</w:t>
            </w:r>
            <w:proofErr w:type="spellStart"/>
            <w:r>
              <w:t>realestate</w:t>
            </w:r>
            <w:proofErr w:type="spellEnd"/>
            <w:r>
              <w:t xml:space="preserve"> #</w:t>
            </w:r>
            <w:proofErr w:type="spellStart"/>
            <w:r>
              <w:t>BusinessIntelligence</w:t>
            </w:r>
            <w:proofErr w:type="spellEnd"/>
            <w:r>
              <w:t xml:space="preserve"> #</w:t>
            </w:r>
            <w:proofErr w:type="spellStart"/>
            <w:r>
              <w:t>RealtimeAnalytics</w:t>
            </w:r>
            <w:proofErr w:type="spellEnd"/>
            <w:r>
              <w:t xml:space="preserve"> #GIS</w:t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8C22BB" w:rsidRDefault="008C22BB" w:rsidP="008C22B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A35AF0" wp14:editId="51E48D84">
                  <wp:extent cx="4912995" cy="2445125"/>
                  <wp:effectExtent l="0" t="0" r="190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495" cy="24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</w:tr>
      <w:tr w:rsidR="008C22BB" w:rsidTr="008C22BB">
        <w:tc>
          <w:tcPr>
            <w:tcW w:w="4531" w:type="dxa"/>
          </w:tcPr>
          <w:p w:rsidR="008C22BB" w:rsidRDefault="008C22BB" w:rsidP="008C22BB">
            <w:r>
              <w:lastRenderedPageBreak/>
              <w:t>Ob #Standortbewertung, #Expansionsplanung oder #Immobilienvermarktung – erst wenn Sie das ‚Wo‘ kennen, fällen Sie die richtige Entscheidung. Treffen Sie mich auf der @</w:t>
            </w:r>
            <w:r w:rsidRPr="00971221">
              <w:rPr>
                <w:b/>
                <w:bCs/>
              </w:rPr>
              <w:t>EXPO REAL (Messe München)</w:t>
            </w:r>
            <w:r>
              <w:t xml:space="preserve"> - und erfahren Sie, wie Sie im Immobilien-Business von raumbezogenen Daten profitieren. #</w:t>
            </w:r>
            <w:proofErr w:type="spellStart"/>
            <w:r>
              <w:t>realestate</w:t>
            </w:r>
            <w:proofErr w:type="spellEnd"/>
            <w:r>
              <w:t xml:space="preserve"> #</w:t>
            </w:r>
            <w:proofErr w:type="spellStart"/>
            <w:r>
              <w:t>BusinessIntelligence</w:t>
            </w:r>
            <w:proofErr w:type="spellEnd"/>
            <w:r>
              <w:t xml:space="preserve"> #</w:t>
            </w:r>
            <w:proofErr w:type="spellStart"/>
            <w:r>
              <w:t>RealtimeAnalytics</w:t>
            </w:r>
            <w:proofErr w:type="spellEnd"/>
            <w:r>
              <w:t xml:space="preserve"> #GIS</w:t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8C22BB" w:rsidRDefault="008C22BB" w:rsidP="008C22B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8B18D2" wp14:editId="5E442926">
                  <wp:extent cx="4799470" cy="2247900"/>
                  <wp:effectExtent l="0" t="0" r="1270" b="0"/>
                  <wp:docPr id="10" name="Grafik 10" descr="https://www.esri.com/content/dam/esrisites/en-us/landing-pages/location-intelligence-market-development/images/map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sri.com/content/dam/esrisites/en-us/landing-pages/location-intelligence-market-development/images/map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112" cy="225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</w:tr>
      <w:tr w:rsidR="008C22BB" w:rsidTr="008C22BB">
        <w:tc>
          <w:tcPr>
            <w:tcW w:w="4531" w:type="dxa"/>
          </w:tcPr>
          <w:p w:rsidR="008C22BB" w:rsidRDefault="008C22BB" w:rsidP="008C22BB">
            <w:r>
              <w:t>#Standortbewertung – #Expansionsplanung – #Immobilienvermarktung: Heute helfen Daten bei der Wahl der perfekten Location. Wie Sie mit #ArcGIS unterschiedliche Daten verknüpfen, visualisieren und für smarte Business-Entscheidungen nutzen, zeige ich Ihnen auf der @</w:t>
            </w:r>
            <w:r w:rsidRPr="00971221">
              <w:rPr>
                <w:b/>
                <w:bCs/>
              </w:rPr>
              <w:t>EXPO REAL (Messe München)</w:t>
            </w:r>
            <w:r>
              <w:t>. Jetzt persönlichen Gesprächs-Termin vereinbaren! #</w:t>
            </w:r>
            <w:proofErr w:type="spellStart"/>
            <w:r>
              <w:t>realestate</w:t>
            </w:r>
            <w:proofErr w:type="spellEnd"/>
            <w:r>
              <w:t xml:space="preserve"> #</w:t>
            </w:r>
            <w:proofErr w:type="spellStart"/>
            <w:r>
              <w:t>BusinessIntelligence</w:t>
            </w:r>
            <w:proofErr w:type="spellEnd"/>
            <w:r>
              <w:t xml:space="preserve"> #</w:t>
            </w:r>
            <w:proofErr w:type="spellStart"/>
            <w:r>
              <w:t>RealtimeAnalytics</w:t>
            </w:r>
            <w:proofErr w:type="spellEnd"/>
            <w:r>
              <w:t xml:space="preserve"> #GIS</w:t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8C22BB" w:rsidRDefault="008C22BB" w:rsidP="008C22B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6C72D4" wp14:editId="4C7DF61F">
                  <wp:extent cx="4901618" cy="23622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719" cy="23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</w:tr>
      <w:tr w:rsidR="008C22BB" w:rsidTr="008C22BB">
        <w:tc>
          <w:tcPr>
            <w:tcW w:w="4531" w:type="dxa"/>
          </w:tcPr>
          <w:p w:rsidR="008C22BB" w:rsidRDefault="008C22BB" w:rsidP="008C22BB">
            <w:r>
              <w:lastRenderedPageBreak/>
              <w:t>Wie vermarkte ich meine Fläche so erfolgreich wie möglich? Welche Flächen konkurrieren mit meinem Angebot? Und: Wie komme ich an zuverlässige Daten aus meinem Marktumfeld? Wie #ArcGIS Antworten auf die Fragen des Einzelhandels gibt, zeige ich Ihnen bei einem persönlichen Gespräch auf der @</w:t>
            </w:r>
            <w:r w:rsidRPr="00971221">
              <w:rPr>
                <w:b/>
                <w:bCs/>
              </w:rPr>
              <w:t>EXPO REAL (Messe München)</w:t>
            </w:r>
            <w:r>
              <w:rPr>
                <w:b/>
                <w:bCs/>
              </w:rPr>
              <w:t xml:space="preserve">. </w:t>
            </w:r>
            <w:r w:rsidRPr="00E91152">
              <w:t>Hier ein Vorgeschmack:</w:t>
            </w:r>
            <w:r>
              <w:t xml:space="preserve"> </w:t>
            </w:r>
            <w:hyperlink r:id="rId11" w:history="1">
              <w:r w:rsidRPr="00C50A2D">
                <w:rPr>
                  <w:rStyle w:val="Hyperlink"/>
                </w:rPr>
                <w:t>https://www.youtube.com/watch?v=CH0y72jIJmE</w:t>
              </w:r>
            </w:hyperlink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8C22BB" w:rsidRDefault="008C22BB" w:rsidP="008C22B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D3695" wp14:editId="4653B2F1">
                  <wp:extent cx="4665345" cy="2321873"/>
                  <wp:effectExtent l="0" t="0" r="1905" b="25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539" cy="232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2BB" w:rsidRDefault="008C22BB" w:rsidP="008C22BB">
            <w:pPr>
              <w:rPr>
                <w:sz w:val="28"/>
                <w:szCs w:val="28"/>
              </w:rPr>
            </w:pPr>
          </w:p>
        </w:tc>
      </w:tr>
      <w:tr w:rsidR="008C22BB" w:rsidTr="008C22BB">
        <w:tc>
          <w:tcPr>
            <w:tcW w:w="4531" w:type="dxa"/>
          </w:tcPr>
          <w:p w:rsidR="008C22BB" w:rsidRDefault="008C22BB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8C22BB" w:rsidRDefault="00F5288A" w:rsidP="008C22B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5B8E68" wp14:editId="78731653">
                  <wp:extent cx="4467225" cy="2095735"/>
                  <wp:effectExtent l="0" t="0" r="0" b="0"/>
                  <wp:docPr id="12" name="Grafik 12" descr="https://www.esri.com/content/dam/esrisites/en-us/landing-pages/location-intelligence-market-development/images/ma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esri.com/content/dam/esrisites/en-us/landing-pages/location-intelligence-market-development/images/map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917" cy="209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88A" w:rsidRDefault="00F5288A" w:rsidP="008C22BB">
            <w:pPr>
              <w:rPr>
                <w:sz w:val="28"/>
                <w:szCs w:val="28"/>
              </w:rPr>
            </w:pPr>
          </w:p>
        </w:tc>
      </w:tr>
      <w:tr w:rsidR="00F5288A" w:rsidTr="008C22BB">
        <w:tc>
          <w:tcPr>
            <w:tcW w:w="4531" w:type="dxa"/>
          </w:tcPr>
          <w:p w:rsidR="00F5288A" w:rsidRDefault="00F5288A" w:rsidP="008C22BB">
            <w:pPr>
              <w:rPr>
                <w:sz w:val="28"/>
                <w:szCs w:val="28"/>
              </w:rPr>
            </w:pPr>
          </w:p>
          <w:p w:rsidR="00F5288A" w:rsidRDefault="00F5288A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F5288A" w:rsidRDefault="00F5288A" w:rsidP="008C22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C6A0F" wp14:editId="3C7D906D">
                  <wp:extent cx="4530129" cy="2295525"/>
                  <wp:effectExtent l="0" t="0" r="381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402" cy="229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88A" w:rsidRDefault="00F5288A" w:rsidP="008C22BB">
            <w:pPr>
              <w:rPr>
                <w:noProof/>
              </w:rPr>
            </w:pPr>
          </w:p>
        </w:tc>
      </w:tr>
      <w:tr w:rsidR="00F5288A" w:rsidTr="008C22BB">
        <w:tc>
          <w:tcPr>
            <w:tcW w:w="4531" w:type="dxa"/>
          </w:tcPr>
          <w:p w:rsidR="00F5288A" w:rsidRDefault="00F5288A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F5288A" w:rsidRDefault="00F5288A" w:rsidP="008C22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D298C" wp14:editId="6EBFA8B0">
                  <wp:extent cx="4218972" cy="231457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060" cy="231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88A" w:rsidRDefault="00F5288A" w:rsidP="008C22BB">
            <w:pPr>
              <w:rPr>
                <w:noProof/>
              </w:rPr>
            </w:pPr>
          </w:p>
        </w:tc>
      </w:tr>
      <w:tr w:rsidR="00F5288A" w:rsidTr="008C22BB">
        <w:tc>
          <w:tcPr>
            <w:tcW w:w="4531" w:type="dxa"/>
          </w:tcPr>
          <w:p w:rsidR="00F5288A" w:rsidRDefault="00F5288A" w:rsidP="008C22BB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F5288A" w:rsidRDefault="00F5288A" w:rsidP="008C22BB">
            <w:pPr>
              <w:rPr>
                <w:noProof/>
              </w:rPr>
            </w:pPr>
          </w:p>
        </w:tc>
      </w:tr>
    </w:tbl>
    <w:p w:rsidR="008C22BB" w:rsidRPr="008C22BB" w:rsidRDefault="008C22BB" w:rsidP="008C22BB">
      <w:pPr>
        <w:rPr>
          <w:sz w:val="28"/>
          <w:szCs w:val="28"/>
        </w:rPr>
      </w:pPr>
    </w:p>
    <w:p w:rsidR="008C22BB" w:rsidRPr="008C22BB" w:rsidRDefault="008C22BB" w:rsidP="008C22BB"/>
    <w:p w:rsidR="00FD4A81" w:rsidRDefault="00FD4A81" w:rsidP="00115722">
      <w:pPr>
        <w:pStyle w:val="berschrift2"/>
      </w:pPr>
    </w:p>
    <w:p w:rsidR="00115722" w:rsidRDefault="00115722" w:rsidP="00115722">
      <w:pPr>
        <w:pStyle w:val="berschrift2"/>
      </w:pPr>
    </w:p>
    <w:p w:rsidR="00B12C0A" w:rsidRDefault="00B12C0A" w:rsidP="000F4B86"/>
    <w:p w:rsidR="000F4B86" w:rsidRDefault="000F4B86" w:rsidP="000F4B86"/>
    <w:p w:rsidR="000F4B86" w:rsidRDefault="000F4B86" w:rsidP="000F4B86"/>
    <w:p w:rsidR="00FD4A81" w:rsidRDefault="00FD4A81" w:rsidP="000F4B86"/>
    <w:p w:rsidR="000F4B86" w:rsidRDefault="000F4B86" w:rsidP="000F4B86"/>
    <w:p w:rsidR="00FD4A81" w:rsidRDefault="00FD4A81" w:rsidP="000F4B86"/>
    <w:p w:rsidR="00FD4A81" w:rsidRDefault="00FD4A81" w:rsidP="000F4B86"/>
    <w:p w:rsidR="000F4B86" w:rsidRDefault="000F4B86" w:rsidP="000F4B86"/>
    <w:p w:rsidR="00FD4A81" w:rsidRDefault="00FD4A81" w:rsidP="000F4B86"/>
    <w:p w:rsidR="00FD4A81" w:rsidRDefault="00FD4A81" w:rsidP="000F4B86"/>
    <w:p w:rsidR="00B12C0A" w:rsidRDefault="00B12C0A" w:rsidP="000F4B86"/>
    <w:p w:rsidR="00FD4A81" w:rsidRDefault="00FD4A81" w:rsidP="000F4B86"/>
    <w:p w:rsidR="000F4B86" w:rsidRPr="000F4B86" w:rsidRDefault="000F4B86" w:rsidP="000F4B86"/>
    <w:p w:rsidR="008C22BB" w:rsidRDefault="008C22BB" w:rsidP="00115722">
      <w:pPr>
        <w:pStyle w:val="berschrift2"/>
      </w:pPr>
    </w:p>
    <w:p w:rsidR="008C22BB" w:rsidRDefault="008C22BB" w:rsidP="00115722">
      <w:pPr>
        <w:pStyle w:val="berschrift2"/>
      </w:pPr>
    </w:p>
    <w:p w:rsidR="008C22BB" w:rsidRDefault="008C22BB" w:rsidP="00115722">
      <w:pPr>
        <w:pStyle w:val="berschrift2"/>
      </w:pPr>
    </w:p>
    <w:p w:rsidR="008C22BB" w:rsidRDefault="008C22BB" w:rsidP="00115722">
      <w:pPr>
        <w:pStyle w:val="berschrift2"/>
      </w:pPr>
    </w:p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Default="008C22BB" w:rsidP="008C22BB"/>
    <w:p w:rsidR="008C22BB" w:rsidRPr="008C22BB" w:rsidRDefault="008C22BB" w:rsidP="008C22BB"/>
    <w:p w:rsidR="008C22BB" w:rsidRDefault="008C22BB" w:rsidP="00115722">
      <w:pPr>
        <w:pStyle w:val="berschrift2"/>
      </w:pPr>
    </w:p>
    <w:p w:rsidR="007E21EC" w:rsidRDefault="00652600" w:rsidP="00115722">
      <w:pPr>
        <w:pStyle w:val="berschrift2"/>
      </w:pPr>
      <w:r>
        <w:t>Vom</w:t>
      </w:r>
      <w:r w:rsidR="007644D7">
        <w:t xml:space="preserve"> „Wo“ </w:t>
      </w:r>
      <w:r>
        <w:t>profitieren</w:t>
      </w:r>
    </w:p>
    <w:p w:rsidR="007E21EC" w:rsidRDefault="00115722">
      <w:r w:rsidRPr="00115722">
        <w:t xml:space="preserve">Der Standort einer Immobilie und ihre Umgebung sind wesentliche Werttreiber. </w:t>
      </w:r>
      <w:r w:rsidR="001718BC">
        <w:t xml:space="preserve">Mit ArcGIS von Esri analysieren Sie </w:t>
      </w:r>
      <w:r w:rsidRPr="00115722">
        <w:t xml:space="preserve">zuverlässig räumliche Lagen und bewerten die Standorte </w:t>
      </w:r>
      <w:r w:rsidR="00190164">
        <w:t>auf Basis</w:t>
      </w:r>
      <w:r w:rsidRPr="00115722">
        <w:t xml:space="preserve"> externer Marktinformationen. </w:t>
      </w:r>
      <w:r w:rsidR="001718BC">
        <w:t>Das</w:t>
      </w:r>
      <w:r w:rsidR="00E93241">
        <w:t xml:space="preserve"> </w:t>
      </w:r>
      <w:r w:rsidR="001718BC">
        <w:t>ermöglicht</w:t>
      </w:r>
      <w:r w:rsidR="00E93241">
        <w:t xml:space="preserve"> Ihnen </w:t>
      </w:r>
      <w:r w:rsidR="001718BC">
        <w:t xml:space="preserve">kompetente Entscheidungen </w:t>
      </w:r>
      <w:r w:rsidR="007147BD">
        <w:t xml:space="preserve">und </w:t>
      </w:r>
      <w:r w:rsidR="002520DB">
        <w:t>sichert Ihren Gewinn</w:t>
      </w:r>
      <w:r w:rsidR="00E93241">
        <w:t xml:space="preserve"> bei</w:t>
      </w:r>
      <w:r w:rsidRPr="00115722">
        <w:t xml:space="preserve"> </w:t>
      </w:r>
      <w:r w:rsidR="001718BC">
        <w:t xml:space="preserve">der </w:t>
      </w:r>
      <w:r w:rsidR="007147BD">
        <w:t>Entwicklung und Vermarktung Ihres Portfolios</w:t>
      </w:r>
      <w:r w:rsidRPr="00115722">
        <w:t>.</w:t>
      </w:r>
      <w:r w:rsidR="00704264">
        <w:t xml:space="preserve"> Kommen Sie mit uns ins Gespräch, damit auch Sie zukünftig vom „Wo“ profitieren!</w:t>
      </w:r>
    </w:p>
    <w:p w:rsidR="00115722" w:rsidRDefault="00115722"/>
    <w:p w:rsidR="007E21EC" w:rsidRPr="00805BB8" w:rsidRDefault="00C609AF">
      <w:pPr>
        <w:rPr>
          <w:b/>
          <w:sz w:val="28"/>
          <w:szCs w:val="32"/>
        </w:rPr>
      </w:pPr>
      <w:hyperlink r:id="rId15" w:history="1">
        <w:r w:rsidR="007E21EC" w:rsidRPr="00805BB8">
          <w:rPr>
            <w:rStyle w:val="Hyperlink"/>
            <w:rFonts w:ascii="Calibri" w:hAnsi="Calibri" w:cs="Calibri"/>
            <w:b/>
            <w:sz w:val="28"/>
            <w:szCs w:val="32"/>
          </w:rPr>
          <w:t>Wie JLL mit ArcGIS Immobilien vermarktet</w:t>
        </w:r>
      </w:hyperlink>
    </w:p>
    <w:p w:rsidR="007E21EC" w:rsidRDefault="007E21EC">
      <w:r w:rsidRPr="007E21EC">
        <w:rPr>
          <w:noProof/>
        </w:rPr>
        <w:drawing>
          <wp:inline distT="0" distB="0" distL="0" distR="0" wp14:anchorId="4D94294E" wp14:editId="3FD44940">
            <wp:extent cx="3615055" cy="2033468"/>
            <wp:effectExtent l="0" t="0" r="4445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5890" cy="20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EC" w:rsidRDefault="007E21EC"/>
    <w:p w:rsidR="00115722" w:rsidRPr="00805BB8" w:rsidRDefault="00C609AF">
      <w:pPr>
        <w:rPr>
          <w:b/>
          <w:sz w:val="28"/>
          <w:szCs w:val="32"/>
        </w:rPr>
      </w:pPr>
      <w:hyperlink r:id="rId17" w:history="1">
        <w:r w:rsidR="00115722" w:rsidRPr="00805BB8">
          <w:rPr>
            <w:rStyle w:val="Hyperlink"/>
            <w:b/>
            <w:sz w:val="28"/>
            <w:szCs w:val="32"/>
          </w:rPr>
          <w:t>CBRE</w:t>
        </w:r>
        <w:r w:rsidR="007A7950" w:rsidRPr="00805BB8">
          <w:rPr>
            <w:rStyle w:val="Hyperlink"/>
            <w:b/>
            <w:sz w:val="28"/>
            <w:szCs w:val="32"/>
          </w:rPr>
          <w:t xml:space="preserve"> </w:t>
        </w:r>
        <w:r w:rsidR="00453F46" w:rsidRPr="00805BB8">
          <w:rPr>
            <w:rStyle w:val="Hyperlink"/>
            <w:b/>
            <w:sz w:val="28"/>
            <w:szCs w:val="32"/>
          </w:rPr>
          <w:t>geht mit ArcGIS in die Zukunft</w:t>
        </w:r>
      </w:hyperlink>
    </w:p>
    <w:p w:rsidR="00217454" w:rsidRDefault="00453F46">
      <w:r>
        <w:rPr>
          <w:noProof/>
        </w:rPr>
        <w:lastRenderedPageBreak/>
        <w:drawing>
          <wp:inline distT="0" distB="0" distL="0" distR="0">
            <wp:extent cx="3850542" cy="2182483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93" cy="21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B8" w:rsidRDefault="00805BB8"/>
    <w:p w:rsidR="00805BB8" w:rsidRDefault="00805BB8"/>
    <w:p w:rsidR="00805BB8" w:rsidRDefault="00805BB8"/>
    <w:p w:rsidR="00805BB8" w:rsidRDefault="00805BB8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E7C35" w:rsidTr="00805BB8">
        <w:tc>
          <w:tcPr>
            <w:tcW w:w="4531" w:type="dxa"/>
          </w:tcPr>
          <w:p w:rsidR="00805BB8" w:rsidRDefault="00805BB8" w:rsidP="00F04044">
            <w:pPr>
              <w:pStyle w:val="berschrift3"/>
              <w:outlineLvl w:val="2"/>
            </w:pPr>
            <w:r>
              <w:lastRenderedPageBreak/>
              <w:t xml:space="preserve">Esri </w:t>
            </w:r>
            <w:proofErr w:type="spellStart"/>
            <w:r>
              <w:t>Demographics</w:t>
            </w:r>
            <w:proofErr w:type="spellEnd"/>
          </w:p>
          <w:p w:rsidR="00F04044" w:rsidRPr="00F04044" w:rsidRDefault="00F04044" w:rsidP="00F04044"/>
          <w:p w:rsidR="00805BB8" w:rsidRDefault="00805BB8" w:rsidP="00805BB8"/>
          <w:p w:rsidR="00805BB8" w:rsidRDefault="00805BB8"/>
          <w:p w:rsidR="00805BB8" w:rsidRDefault="00805BB8"/>
          <w:p w:rsidR="00805BB8" w:rsidRDefault="00805BB8"/>
        </w:tc>
        <w:tc>
          <w:tcPr>
            <w:tcW w:w="4531" w:type="dxa"/>
          </w:tcPr>
          <w:p w:rsidR="00805BB8" w:rsidRDefault="00805BB8" w:rsidP="00F04044">
            <w:pPr>
              <w:pStyle w:val="berschrift3"/>
              <w:outlineLvl w:val="2"/>
            </w:pPr>
            <w:r>
              <w:t>ArcGIS Business Analyst</w:t>
            </w:r>
          </w:p>
          <w:p w:rsidR="00F04044" w:rsidRDefault="00F04044" w:rsidP="00F04044"/>
          <w:p w:rsidR="00F04044" w:rsidRDefault="008E7C35" w:rsidP="00F04044">
            <w:r>
              <w:rPr>
                <w:noProof/>
              </w:rPr>
              <w:drawing>
                <wp:inline distT="0" distB="0" distL="0" distR="0">
                  <wp:extent cx="2305236" cy="138112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25" cy="143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C35" w:rsidRPr="00F04044" w:rsidRDefault="008E7C35" w:rsidP="00F04044"/>
        </w:tc>
      </w:tr>
      <w:tr w:rsidR="008E7C35" w:rsidTr="000F4B86">
        <w:trPr>
          <w:trHeight w:val="290"/>
        </w:trPr>
        <w:tc>
          <w:tcPr>
            <w:tcW w:w="4531" w:type="dxa"/>
          </w:tcPr>
          <w:p w:rsidR="008E7C35" w:rsidRDefault="008E7C35" w:rsidP="008E7C35">
            <w:r w:rsidRPr="008E7C35">
              <w:t xml:space="preserve">Für jeden Standort soziodemografische und marktbezogene Kennzahlen abrufen – lesen Sie </w:t>
            </w:r>
            <w:hyperlink r:id="rId20" w:history="1">
              <w:r w:rsidRPr="008E7C35">
                <w:rPr>
                  <w:rStyle w:val="Hyperlink"/>
                </w:rPr>
                <w:t>hier</w:t>
              </w:r>
            </w:hyperlink>
            <w:r w:rsidRPr="008E7C35">
              <w:t xml:space="preserve"> mehr.</w:t>
            </w:r>
          </w:p>
        </w:tc>
        <w:tc>
          <w:tcPr>
            <w:tcW w:w="4531" w:type="dxa"/>
          </w:tcPr>
          <w:p w:rsidR="008E7C35" w:rsidRDefault="008E7C35" w:rsidP="008E7C35">
            <w:r>
              <w:t xml:space="preserve">Die Fachlösung für Standortanalysen – </w:t>
            </w:r>
            <w:r w:rsidR="00107448">
              <w:t>im Büro</w:t>
            </w:r>
            <w:r>
              <w:t xml:space="preserve"> oder mobil. Weitere Informationen </w:t>
            </w:r>
            <w:hyperlink r:id="rId21" w:history="1">
              <w:r w:rsidRPr="008E7C35">
                <w:rPr>
                  <w:rStyle w:val="Hyperlink"/>
                </w:rPr>
                <w:t>hier</w:t>
              </w:r>
            </w:hyperlink>
            <w:r>
              <w:t>.</w:t>
            </w:r>
          </w:p>
        </w:tc>
      </w:tr>
    </w:tbl>
    <w:p w:rsidR="00115722" w:rsidRDefault="00115722"/>
    <w:p w:rsidR="00115722" w:rsidRDefault="00115722"/>
    <w:p w:rsidR="00115722" w:rsidRDefault="00115722" w:rsidP="00115722">
      <w:pPr>
        <w:pStyle w:val="berschrift2"/>
      </w:pPr>
      <w:r>
        <w:t>Vereinbaren Sie einen Termin auf der Expo Real</w:t>
      </w:r>
    </w:p>
    <w:p w:rsidR="00115722" w:rsidRDefault="009F683C">
      <w:r>
        <w:t xml:space="preserve">&lt;Eingabeformular in Anlehnung an </w:t>
      </w:r>
      <w:hyperlink r:id="rId22" w:history="1">
        <w:r w:rsidRPr="009F683C">
          <w:rPr>
            <w:rStyle w:val="Hyperlink"/>
          </w:rPr>
          <w:t>Esri UK-Beispiel</w:t>
        </w:r>
      </w:hyperlink>
      <w:r>
        <w:t>&gt;</w:t>
      </w:r>
    </w:p>
    <w:p w:rsidR="009F683C" w:rsidRDefault="009F683C">
      <w:r>
        <w:t>Terminauswahl:</w:t>
      </w:r>
      <w:r w:rsidR="00115722">
        <w:t xml:space="preserve"> </w:t>
      </w:r>
    </w:p>
    <w:p w:rsidR="00686DDF" w:rsidRDefault="00686DDF" w:rsidP="009F683C">
      <w:pPr>
        <w:pStyle w:val="Listenabsatz"/>
        <w:numPr>
          <w:ilvl w:val="0"/>
          <w:numId w:val="1"/>
        </w:numPr>
      </w:pPr>
      <w:r>
        <w:t>Montag, 07.</w:t>
      </w:r>
      <w:r w:rsidR="007E21EC">
        <w:t>10.2019</w:t>
      </w:r>
    </w:p>
    <w:p w:rsidR="007E21EC" w:rsidRDefault="007E21EC" w:rsidP="009F683C">
      <w:pPr>
        <w:pStyle w:val="Listenabsatz"/>
        <w:numPr>
          <w:ilvl w:val="0"/>
          <w:numId w:val="1"/>
        </w:numPr>
      </w:pPr>
      <w:r>
        <w:t>Dienstag, 08.10.2019</w:t>
      </w:r>
    </w:p>
    <w:p w:rsidR="007E21EC" w:rsidRDefault="007E21EC" w:rsidP="009F683C">
      <w:pPr>
        <w:pStyle w:val="Listenabsatz"/>
        <w:numPr>
          <w:ilvl w:val="0"/>
          <w:numId w:val="1"/>
        </w:numPr>
      </w:pPr>
      <w:r>
        <w:t>Mittwoch, 09.10.2019</w:t>
      </w:r>
    </w:p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p w:rsidR="00686DDF" w:rsidRDefault="00686DDF"/>
    <w:sectPr w:rsidR="00686DDF" w:rsidSect="008C22B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3400"/>
    <w:multiLevelType w:val="hybridMultilevel"/>
    <w:tmpl w:val="652CC0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D54"/>
    <w:rsid w:val="00056EEF"/>
    <w:rsid w:val="000811CD"/>
    <w:rsid w:val="000F4B86"/>
    <w:rsid w:val="00107448"/>
    <w:rsid w:val="00115722"/>
    <w:rsid w:val="001718BC"/>
    <w:rsid w:val="00190164"/>
    <w:rsid w:val="001B3A7D"/>
    <w:rsid w:val="00217454"/>
    <w:rsid w:val="002520DB"/>
    <w:rsid w:val="0034084E"/>
    <w:rsid w:val="00453F46"/>
    <w:rsid w:val="00652600"/>
    <w:rsid w:val="00686DDF"/>
    <w:rsid w:val="00704264"/>
    <w:rsid w:val="007147BD"/>
    <w:rsid w:val="007644D7"/>
    <w:rsid w:val="007A7950"/>
    <w:rsid w:val="007E21EC"/>
    <w:rsid w:val="00800E22"/>
    <w:rsid w:val="00805BB8"/>
    <w:rsid w:val="008C22BB"/>
    <w:rsid w:val="008E7C35"/>
    <w:rsid w:val="00947D54"/>
    <w:rsid w:val="00971221"/>
    <w:rsid w:val="009F683C"/>
    <w:rsid w:val="00B12C0A"/>
    <w:rsid w:val="00C609AF"/>
    <w:rsid w:val="00D16C75"/>
    <w:rsid w:val="00E8686B"/>
    <w:rsid w:val="00E91152"/>
    <w:rsid w:val="00E93241"/>
    <w:rsid w:val="00F04044"/>
    <w:rsid w:val="00F5288A"/>
    <w:rsid w:val="00F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BD111-930E-4D00-ACE0-370D33FC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E21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E21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E21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E21E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1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1EC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21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E21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E21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3F4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05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683C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971221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12C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esri.com/en-us/arcgis/products/arcgis-business-analyst/overview" TargetMode="External"/><Relationship Id="rId7" Type="http://schemas.openxmlformats.org/officeDocument/2006/relationships/hyperlink" Target="https://www.youtube.com/watch?v=7_j9zJ2wSRk&amp;feature=youtu.be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youtu.be/7_j9zJ2wSR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esri.com/en-us/arcgis/products/esri-demographics/overvie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CH0y72jIJm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CH0y72jIJm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www.esriuk.com/events/mapic-esri-reta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516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Anthony</dc:creator>
  <cp:keywords/>
  <dc:description/>
  <cp:lastModifiedBy>Denis Heuring</cp:lastModifiedBy>
  <cp:revision>9</cp:revision>
  <dcterms:created xsi:type="dcterms:W3CDTF">2019-08-31T07:52:00Z</dcterms:created>
  <dcterms:modified xsi:type="dcterms:W3CDTF">2019-09-02T07:04:00Z</dcterms:modified>
</cp:coreProperties>
</file>